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16" w:rsidRPr="00213E53" w:rsidRDefault="007105AF" w:rsidP="00BC4116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DE484B">
        <w:trPr>
          <w:jc w:val="center"/>
        </w:trPr>
        <w:tc>
          <w:tcPr>
            <w:tcW w:w="9195" w:type="dxa"/>
          </w:tcPr>
          <w:p w:rsidR="00BC4116" w:rsidRPr="00F66C66" w:rsidRDefault="00BC4116" w:rsidP="00F66C66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="00F66C66">
              <w:rPr>
                <w:noProof/>
                <w:sz w:val="26"/>
                <w:szCs w:val="26"/>
              </w:rPr>
              <w:drawing>
                <wp:inline distT="0" distB="0" distL="0" distR="0">
                  <wp:extent cx="638175" cy="638175"/>
                  <wp:effectExtent l="19050" t="0" r="9525" b="0"/>
                  <wp:docPr id="1" name="Рисунок 1" descr="C:\Documents and Settings\Собрание\Рабочий стол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Собрание\Рабочий стол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C4116" w:rsidRPr="00D70BA3" w:rsidRDefault="00BC411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 w:hanging="46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>СОВЕТ ДЕПУТАТОВ</w:t>
            </w:r>
          </w:p>
          <w:p w:rsidR="00BC4116" w:rsidRPr="00D70BA3" w:rsidRDefault="00E71D2B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 xml:space="preserve">МЕДВЕДЁВСКОГО </w:t>
            </w:r>
            <w:r w:rsidR="00BC4116" w:rsidRPr="00D70BA3">
              <w:rPr>
                <w:sz w:val="32"/>
                <w:szCs w:val="32"/>
              </w:rPr>
              <w:t xml:space="preserve"> СЕЛЬСКОГО ПОСЕЛЕНИЯ</w:t>
            </w:r>
          </w:p>
          <w:p w:rsidR="00F66C66" w:rsidRPr="00D70BA3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>Кусинского муниципального района</w:t>
            </w:r>
          </w:p>
          <w:p w:rsidR="00F66C66" w:rsidRPr="00D70BA3" w:rsidRDefault="00F66C66" w:rsidP="00DE484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 xml:space="preserve">Челябинской области </w:t>
            </w:r>
          </w:p>
          <w:p w:rsidR="00BC4116" w:rsidRPr="00D70BA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</w:p>
          <w:p w:rsidR="00BC4116" w:rsidRPr="00D70BA3" w:rsidRDefault="00BC4116" w:rsidP="00DE484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ind w:firstLine="709"/>
              <w:jc w:val="center"/>
              <w:rPr>
                <w:sz w:val="32"/>
                <w:szCs w:val="32"/>
              </w:rPr>
            </w:pPr>
            <w:r w:rsidRPr="00D70BA3">
              <w:rPr>
                <w:sz w:val="32"/>
                <w:szCs w:val="32"/>
              </w:rPr>
              <w:t>Р Е Ш Е Н И Е</w:t>
            </w:r>
          </w:p>
          <w:p w:rsidR="00BC4116" w:rsidRPr="00213E53" w:rsidRDefault="00BC4116" w:rsidP="00DE484B">
            <w:pPr>
              <w:tabs>
                <w:tab w:val="center" w:pos="4677"/>
                <w:tab w:val="right" w:pos="9355"/>
              </w:tabs>
              <w:ind w:firstLine="709"/>
              <w:jc w:val="center"/>
            </w:pPr>
          </w:p>
          <w:p w:rsidR="00BC4116" w:rsidRPr="004A5117" w:rsidRDefault="00BC4116" w:rsidP="007105AF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="007105AF">
              <w:rPr>
                <w:sz w:val="28"/>
              </w:rPr>
              <w:t>_______</w:t>
            </w:r>
            <w:r w:rsidR="007105AF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» </w:t>
            </w:r>
            <w:r w:rsidR="00AC6280">
              <w:rPr>
                <w:sz w:val="28"/>
              </w:rPr>
              <w:t xml:space="preserve"> </w:t>
            </w:r>
            <w:r w:rsidR="007105AF">
              <w:rPr>
                <w:sz w:val="28"/>
              </w:rPr>
              <w:t>_____________</w:t>
            </w:r>
            <w:r>
              <w:rPr>
                <w:sz w:val="28"/>
              </w:rPr>
              <w:t>2020</w:t>
            </w:r>
            <w:r w:rsidR="001533AE">
              <w:rPr>
                <w:sz w:val="28"/>
              </w:rPr>
              <w:t xml:space="preserve"> г.  </w:t>
            </w:r>
            <w:r w:rsidRPr="00213E53">
              <w:rPr>
                <w:sz w:val="28"/>
              </w:rPr>
              <w:t xml:space="preserve"> №</w:t>
            </w:r>
            <w:r w:rsidR="007105AF">
              <w:rPr>
                <w:sz w:val="28"/>
              </w:rPr>
              <w:t xml:space="preserve"> ______</w:t>
            </w:r>
          </w:p>
        </w:tc>
      </w:tr>
    </w:tbl>
    <w:p w:rsidR="00BC4116" w:rsidRDefault="00BC4116" w:rsidP="00BC4116">
      <w:pPr>
        <w:rPr>
          <w:sz w:val="28"/>
          <w:szCs w:val="28"/>
        </w:rPr>
      </w:pP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C4116" w:rsidRPr="00213E53" w:rsidRDefault="00BC4116" w:rsidP="00BC4116">
      <w:pPr>
        <w:rPr>
          <w:sz w:val="28"/>
          <w:szCs w:val="28"/>
        </w:rPr>
      </w:pPr>
      <w:r w:rsidRPr="00213E53">
        <w:rPr>
          <w:sz w:val="28"/>
          <w:szCs w:val="28"/>
        </w:rPr>
        <w:t>в</w:t>
      </w:r>
      <w:r w:rsidR="00E71D2B">
        <w:rPr>
          <w:sz w:val="28"/>
          <w:szCs w:val="28"/>
        </w:rPr>
        <w:t xml:space="preserve"> Устав  Медведёвского </w:t>
      </w:r>
    </w:p>
    <w:p w:rsidR="00BC4116" w:rsidRPr="00581B92" w:rsidRDefault="00581B92" w:rsidP="00BC41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E71D2B">
        <w:rPr>
          <w:sz w:val="28"/>
          <w:szCs w:val="28"/>
        </w:rPr>
        <w:t xml:space="preserve"> депутатов  Медведёвского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C4116" w:rsidRPr="00213E53" w:rsidRDefault="00BC4116" w:rsidP="00BC4116">
      <w:pPr>
        <w:spacing w:line="360" w:lineRule="auto"/>
        <w:ind w:firstLine="709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C4116" w:rsidRPr="00E636B9" w:rsidRDefault="00E71D2B" w:rsidP="00E636B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E636B9">
        <w:rPr>
          <w:sz w:val="28"/>
          <w:szCs w:val="28"/>
        </w:rPr>
        <w:t xml:space="preserve">Внести в Устав Медведёвского </w:t>
      </w:r>
      <w:r w:rsidR="00BC4116" w:rsidRPr="00E636B9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BC4116" w:rsidRPr="00E71D2B" w:rsidRDefault="00BC4116" w:rsidP="00E71D2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71D2B">
        <w:rPr>
          <w:sz w:val="28"/>
          <w:szCs w:val="28"/>
        </w:rPr>
        <w:t xml:space="preserve"> </w:t>
      </w:r>
      <w:r w:rsidR="00E71D2B" w:rsidRPr="00E71D2B">
        <w:rPr>
          <w:sz w:val="28"/>
          <w:szCs w:val="28"/>
        </w:rPr>
        <w:t xml:space="preserve">В статье </w:t>
      </w:r>
      <w:r w:rsidR="00581B92">
        <w:rPr>
          <w:sz w:val="28"/>
          <w:szCs w:val="28"/>
        </w:rPr>
        <w:t>23</w:t>
      </w:r>
      <w:r w:rsidR="00E71D2B" w:rsidRPr="00E71D2B">
        <w:rPr>
          <w:sz w:val="28"/>
          <w:szCs w:val="28"/>
        </w:rPr>
        <w:t xml:space="preserve"> </w:t>
      </w:r>
      <w:r w:rsidRPr="00E71D2B">
        <w:rPr>
          <w:sz w:val="28"/>
          <w:szCs w:val="28"/>
        </w:rPr>
        <w:t xml:space="preserve"> </w:t>
      </w:r>
      <w:r w:rsidRPr="00E71D2B">
        <w:rPr>
          <w:b/>
          <w:sz w:val="28"/>
          <w:szCs w:val="28"/>
        </w:rPr>
        <w:t>«</w:t>
      </w:r>
      <w:r w:rsidR="00581B92">
        <w:rPr>
          <w:b/>
          <w:sz w:val="28"/>
          <w:szCs w:val="28"/>
        </w:rPr>
        <w:t xml:space="preserve">Гарантии осуществления полномочий депутата </w:t>
      </w:r>
      <w:r w:rsidRPr="00E71D2B">
        <w:rPr>
          <w:b/>
          <w:sz w:val="28"/>
          <w:szCs w:val="28"/>
        </w:rPr>
        <w:t>»</w:t>
      </w:r>
    </w:p>
    <w:p w:rsidR="00BC4116" w:rsidRPr="002F0C98" w:rsidRDefault="00E71D2B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 пунк</w:t>
      </w:r>
      <w:r w:rsidR="005A4082">
        <w:rPr>
          <w:sz w:val="28"/>
          <w:szCs w:val="28"/>
        </w:rPr>
        <w:t>т</w:t>
      </w:r>
      <w:r w:rsidR="00BC4116" w:rsidRPr="002F0C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1629F8" w:rsidRPr="001629F8">
        <w:rPr>
          <w:sz w:val="28"/>
          <w:szCs w:val="28"/>
        </w:rPr>
        <w:t>6</w:t>
      </w:r>
      <w:r w:rsidR="005A4082" w:rsidRPr="005A4082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>изложить в</w:t>
      </w:r>
      <w:r w:rsidR="005A4082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>следующей редакции</w:t>
      </w:r>
      <w:r w:rsidR="00BC4116" w:rsidRPr="002F0C98">
        <w:rPr>
          <w:sz w:val="28"/>
          <w:szCs w:val="28"/>
        </w:rPr>
        <w:t>:</w:t>
      </w:r>
    </w:p>
    <w:p w:rsidR="00BC4116" w:rsidRDefault="00F86F6F" w:rsidP="00581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4082">
        <w:rPr>
          <w:sz w:val="28"/>
          <w:szCs w:val="28"/>
        </w:rPr>
        <w:t>«</w:t>
      </w:r>
      <w:r w:rsidR="001629F8">
        <w:rPr>
          <w:sz w:val="28"/>
          <w:szCs w:val="28"/>
        </w:rPr>
        <w:t>6</w:t>
      </w:r>
      <w:r w:rsidR="00D70BA3">
        <w:rPr>
          <w:sz w:val="28"/>
          <w:szCs w:val="28"/>
        </w:rPr>
        <w:t>.</w:t>
      </w:r>
      <w:r w:rsidR="005A4082">
        <w:rPr>
          <w:sz w:val="28"/>
          <w:szCs w:val="28"/>
        </w:rPr>
        <w:t xml:space="preserve"> </w:t>
      </w:r>
      <w:r w:rsidR="00581B92">
        <w:rPr>
          <w:sz w:val="28"/>
          <w:szCs w:val="28"/>
        </w:rPr>
        <w:t xml:space="preserve">Депутат Совета депутатов </w:t>
      </w:r>
      <w:r w:rsidR="001629F8">
        <w:rPr>
          <w:sz w:val="28"/>
          <w:szCs w:val="28"/>
        </w:rPr>
        <w:t xml:space="preserve">Медведёвского </w:t>
      </w:r>
      <w:r w:rsidR="001629F8" w:rsidRPr="00213E53">
        <w:rPr>
          <w:sz w:val="28"/>
          <w:szCs w:val="28"/>
        </w:rPr>
        <w:t xml:space="preserve"> </w:t>
      </w:r>
      <w:r w:rsidR="001629F8">
        <w:rPr>
          <w:sz w:val="28"/>
          <w:szCs w:val="28"/>
        </w:rPr>
        <w:t xml:space="preserve">сельского поселения </w:t>
      </w:r>
      <w:r w:rsidR="00581B92">
        <w:rPr>
          <w:sz w:val="28"/>
          <w:szCs w:val="28"/>
        </w:rPr>
        <w:t>осуществляющий полномочия депутата на непостоянной основе, освобождается от выполнения производственных или служебных обязанностей по мету работы на время осуществления полномочий депутата Совета депутатов</w:t>
      </w:r>
      <w:r w:rsidR="001629F8" w:rsidRPr="001629F8">
        <w:rPr>
          <w:sz w:val="28"/>
          <w:szCs w:val="28"/>
        </w:rPr>
        <w:t xml:space="preserve"> </w:t>
      </w:r>
      <w:r w:rsidR="001629F8">
        <w:rPr>
          <w:sz w:val="28"/>
          <w:szCs w:val="28"/>
        </w:rPr>
        <w:t xml:space="preserve">Медведёвского </w:t>
      </w:r>
      <w:r w:rsidR="001629F8" w:rsidRPr="00213E53">
        <w:rPr>
          <w:sz w:val="28"/>
          <w:szCs w:val="28"/>
        </w:rPr>
        <w:t xml:space="preserve"> </w:t>
      </w:r>
      <w:r w:rsidR="001629F8">
        <w:rPr>
          <w:sz w:val="28"/>
          <w:szCs w:val="28"/>
        </w:rPr>
        <w:t>сельского поселения</w:t>
      </w:r>
      <w:r w:rsidR="00BC4116">
        <w:rPr>
          <w:sz w:val="28"/>
          <w:szCs w:val="28"/>
        </w:rPr>
        <w:t>.</w:t>
      </w:r>
      <w:r w:rsidR="00581B92">
        <w:rPr>
          <w:sz w:val="28"/>
          <w:szCs w:val="28"/>
        </w:rPr>
        <w:t xml:space="preserve"> На этот период, </w:t>
      </w:r>
      <w:r w:rsidR="00D70BA3">
        <w:rPr>
          <w:sz w:val="28"/>
          <w:szCs w:val="28"/>
        </w:rPr>
        <w:t>за депутатом сохраняется место работы (должность) и средняя заработная плата. Продолжительность указанного периода составляет</w:t>
      </w:r>
      <w:r w:rsidR="00581B92">
        <w:rPr>
          <w:sz w:val="28"/>
          <w:szCs w:val="28"/>
        </w:rPr>
        <w:t xml:space="preserve"> в совокупности </w:t>
      </w:r>
      <w:r w:rsidR="00D70BA3">
        <w:rPr>
          <w:sz w:val="28"/>
          <w:szCs w:val="28"/>
        </w:rPr>
        <w:t>два рабочих дня</w:t>
      </w:r>
      <w:r w:rsidR="00581B92">
        <w:rPr>
          <w:sz w:val="28"/>
          <w:szCs w:val="28"/>
        </w:rPr>
        <w:t xml:space="preserve"> в месяц</w:t>
      </w:r>
      <w:r w:rsidR="00D70BA3">
        <w:rPr>
          <w:sz w:val="28"/>
          <w:szCs w:val="28"/>
        </w:rPr>
        <w:t>.</w:t>
      </w:r>
    </w:p>
    <w:p w:rsidR="00D70BA3" w:rsidRPr="004725B8" w:rsidRDefault="00D70BA3" w:rsidP="00581B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депутатов»</w:t>
      </w:r>
      <w:bookmarkStart w:id="0" w:name="_GoBack"/>
      <w:bookmarkEnd w:id="0"/>
      <w:r>
        <w:rPr>
          <w:sz w:val="28"/>
          <w:szCs w:val="28"/>
        </w:rPr>
        <w:t>;</w:t>
      </w:r>
    </w:p>
    <w:p w:rsidR="00BC4116" w:rsidRPr="00E636B9" w:rsidRDefault="00BC4116" w:rsidP="00E636B9">
      <w:pPr>
        <w:pStyle w:val="a6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36B9">
        <w:rPr>
          <w:sz w:val="28"/>
          <w:szCs w:val="28"/>
        </w:rPr>
        <w:t>Настоящее решение подлежит официальному</w:t>
      </w:r>
      <w:r w:rsidR="00F4235A" w:rsidRPr="00E636B9">
        <w:rPr>
          <w:sz w:val="28"/>
          <w:szCs w:val="28"/>
        </w:rPr>
        <w:t xml:space="preserve"> </w:t>
      </w:r>
      <w:r w:rsidRPr="00E636B9">
        <w:rPr>
          <w:sz w:val="28"/>
          <w:szCs w:val="28"/>
        </w:rPr>
        <w:t xml:space="preserve">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A7634" w:rsidRDefault="00BC4116" w:rsidP="004A7634">
      <w:pPr>
        <w:pStyle w:val="a6"/>
        <w:numPr>
          <w:ilvl w:val="0"/>
          <w:numId w:val="6"/>
        </w:numPr>
        <w:autoSpaceDE w:val="0"/>
        <w:autoSpaceDN w:val="0"/>
        <w:adjustRightInd w:val="0"/>
        <w:ind w:left="907"/>
        <w:jc w:val="both"/>
        <w:rPr>
          <w:sz w:val="28"/>
          <w:szCs w:val="28"/>
        </w:rPr>
      </w:pPr>
      <w:r w:rsidRPr="004A7634">
        <w:rPr>
          <w:sz w:val="28"/>
          <w:szCs w:val="28"/>
        </w:rPr>
        <w:t>Настоящее решение вступает в силу после</w:t>
      </w:r>
      <w:r w:rsidR="004A7634">
        <w:rPr>
          <w:sz w:val="28"/>
          <w:szCs w:val="28"/>
        </w:rPr>
        <w:t xml:space="preserve"> его официального обнародования </w:t>
      </w:r>
    </w:p>
    <w:p w:rsidR="0050043F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законодательством.</w:t>
      </w:r>
    </w:p>
    <w:p w:rsidR="004A7634" w:rsidRPr="004A7634" w:rsidRDefault="004A7634" w:rsidP="004A7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5A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Совета </w:t>
      </w:r>
      <w:r w:rsidR="00BC4116">
        <w:rPr>
          <w:sz w:val="28"/>
          <w:szCs w:val="28"/>
        </w:rPr>
        <w:t>депутатов</w:t>
      </w:r>
    </w:p>
    <w:p w:rsidR="00BC4116" w:rsidRDefault="00F4235A" w:rsidP="0058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Медведёвского с</w:t>
      </w:r>
      <w:r w:rsidR="00BC4116">
        <w:rPr>
          <w:sz w:val="28"/>
          <w:szCs w:val="28"/>
        </w:rPr>
        <w:t>ель</w:t>
      </w:r>
      <w:r w:rsidR="00BC4116" w:rsidRPr="00A742F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поселения                  </w:t>
      </w:r>
      <w:r w:rsidR="00581B92">
        <w:rPr>
          <w:sz w:val="28"/>
          <w:szCs w:val="28"/>
        </w:rPr>
        <w:t xml:space="preserve">             Е.Ю.Костылева</w:t>
      </w:r>
    </w:p>
    <w:p w:rsidR="00BC4116" w:rsidRPr="00A742F8" w:rsidRDefault="00BC4116" w:rsidP="0050043F">
      <w:pPr>
        <w:jc w:val="both"/>
        <w:rPr>
          <w:sz w:val="28"/>
          <w:szCs w:val="28"/>
        </w:rPr>
      </w:pPr>
    </w:p>
    <w:p w:rsidR="00F4235A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Глава</w:t>
      </w:r>
      <w:r w:rsidR="00F4235A">
        <w:rPr>
          <w:sz w:val="28"/>
          <w:szCs w:val="28"/>
        </w:rPr>
        <w:t xml:space="preserve"> Медведёвского </w:t>
      </w:r>
    </w:p>
    <w:p w:rsidR="00BC4116" w:rsidRDefault="00BC4116" w:rsidP="00BC4116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                              </w:t>
      </w:r>
      <w:r w:rsidR="00F4235A">
        <w:rPr>
          <w:sz w:val="28"/>
          <w:szCs w:val="28"/>
        </w:rPr>
        <w:t xml:space="preserve">                         И.В.Данило</w:t>
      </w:r>
      <w:r w:rsidR="001629F8">
        <w:rPr>
          <w:sz w:val="28"/>
          <w:szCs w:val="28"/>
        </w:rPr>
        <w:t>в</w:t>
      </w:r>
    </w:p>
    <w:p w:rsidR="00BC4116" w:rsidRDefault="00E636B9" w:rsidP="00D70B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636B9" w:rsidRDefault="00E636B9" w:rsidP="00E636B9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«О внесении изменений и дополнений в Устав Медведёвского сельского поселения»</w:t>
      </w:r>
    </w:p>
    <w:p w:rsidR="00E636B9" w:rsidRDefault="00E636B9" w:rsidP="00E63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Внесение предлагаемых изменений в Устав Медведёвского сельского поселения связано с принятием Федерального закона от 24.04.2020 № 148-ФЗ «О внесении изменений в отдельные законодательные акты Российской Федерации».</w:t>
      </w:r>
    </w:p>
    <w:p w:rsidR="00E636B9" w:rsidRDefault="00E636B9" w:rsidP="00E63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Указанным федеральным законом внесены изменения в часть 5 статьи 40 Федерального закона от 06.10.2003 № 131-ФЗ «Об общих принципах организация местного самоуправления в Российской Федерации», которая </w:t>
      </w:r>
      <w:r w:rsidR="007F4ED9">
        <w:rPr>
          <w:sz w:val="28"/>
          <w:szCs w:val="28"/>
        </w:rPr>
        <w:t>дополнена нормой и гарантии сохранения места работы (должности) депутату представительного органа муниципального образования, осуществляющему свои полномочия на непостоянной основе на период продолжительности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p w:rsidR="00407A64" w:rsidRDefault="007F4ED9" w:rsidP="00E63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указанной нормы принят Закон Челябинской области от 05.08.2020 № 195-ЗО «О внесении изменений в статью 6 Закона Челябинской области «О гарантиях осуществления полномочий депутата, члена выборного органа местного самоуправления</w:t>
      </w:r>
      <w:r w:rsidR="00407A64">
        <w:rPr>
          <w:sz w:val="28"/>
          <w:szCs w:val="28"/>
        </w:rPr>
        <w:t>, выборного должностного лица местного самоуправления</w:t>
      </w:r>
      <w:r>
        <w:rPr>
          <w:sz w:val="28"/>
          <w:szCs w:val="28"/>
        </w:rPr>
        <w:t>»</w:t>
      </w:r>
      <w:r w:rsidR="00407A64">
        <w:rPr>
          <w:sz w:val="28"/>
          <w:szCs w:val="28"/>
        </w:rPr>
        <w:t>. Часть 1 статьи 6 Закона области от 27.03.2008 № 245-ЗО дополнена положением  о гарантии сохранения места работы для депутата представительного органа муниципального образования на период не менее двух и не более трех рабочих дней в месяц.</w:t>
      </w:r>
    </w:p>
    <w:p w:rsidR="00407A64" w:rsidRDefault="00407A64" w:rsidP="00E63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не требует дополнительных затрат из местного бюджета, поэтому финансово-экономическое обоснование не требуется.</w:t>
      </w:r>
    </w:p>
    <w:p w:rsidR="007F4ED9" w:rsidRDefault="00407A64" w:rsidP="00E636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решения не потребует внесения изменений в иные норматиные правовые акты. </w:t>
      </w:r>
    </w:p>
    <w:p w:rsidR="00BC4116" w:rsidRDefault="00BC4116" w:rsidP="00E81499">
      <w:pPr>
        <w:jc w:val="center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E81499" w:rsidP="00E81499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Default="00BC4116" w:rsidP="00BC4116">
      <w:pPr>
        <w:jc w:val="both"/>
        <w:rPr>
          <w:sz w:val="28"/>
          <w:szCs w:val="28"/>
        </w:rPr>
      </w:pPr>
    </w:p>
    <w:p w:rsidR="00BC4116" w:rsidRPr="006E1044" w:rsidRDefault="00F4235A" w:rsidP="00BC4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16" w:rsidRPr="006E1044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7CE" w:rsidRDefault="004A37CE">
      <w:pPr>
        <w:rPr>
          <w:sz w:val="28"/>
          <w:szCs w:val="28"/>
        </w:rPr>
      </w:pPr>
    </w:p>
    <w:p w:rsidR="00B036BC" w:rsidRDefault="00B036BC"/>
    <w:sectPr w:rsidR="00B036BC" w:rsidSect="00BC4116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1C8" w:rsidRDefault="00EF41C8" w:rsidP="00BC4116">
      <w:r>
        <w:separator/>
      </w:r>
    </w:p>
  </w:endnote>
  <w:endnote w:type="continuationSeparator" w:id="0">
    <w:p w:rsidR="00EF41C8" w:rsidRDefault="00EF41C8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1C8" w:rsidRDefault="00EF41C8" w:rsidP="00BC4116">
      <w:r>
        <w:separator/>
      </w:r>
    </w:p>
  </w:footnote>
  <w:footnote w:type="continuationSeparator" w:id="0">
    <w:p w:rsidR="00EF41C8" w:rsidRDefault="00EF41C8" w:rsidP="00BC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5F2"/>
    <w:multiLevelType w:val="hybridMultilevel"/>
    <w:tmpl w:val="6764E99E"/>
    <w:lvl w:ilvl="0" w:tplc="43D00F5A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A02A24"/>
    <w:multiLevelType w:val="hybridMultilevel"/>
    <w:tmpl w:val="8C7604E6"/>
    <w:lvl w:ilvl="0" w:tplc="94AAA2F8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64101783"/>
    <w:multiLevelType w:val="hybridMultilevel"/>
    <w:tmpl w:val="7ED066D2"/>
    <w:lvl w:ilvl="0" w:tplc="B142C4FC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6F125FA3"/>
    <w:multiLevelType w:val="hybridMultilevel"/>
    <w:tmpl w:val="ABC661FA"/>
    <w:lvl w:ilvl="0" w:tplc="F59E5468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78760DA7"/>
    <w:multiLevelType w:val="hybridMultilevel"/>
    <w:tmpl w:val="54C810C8"/>
    <w:lvl w:ilvl="0" w:tplc="EE9212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9E2DCB"/>
    <w:multiLevelType w:val="hybridMultilevel"/>
    <w:tmpl w:val="F4D42BF4"/>
    <w:lvl w:ilvl="0" w:tplc="B48A9D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16"/>
    <w:rsid w:val="00010D28"/>
    <w:rsid w:val="00053111"/>
    <w:rsid w:val="00063E0A"/>
    <w:rsid w:val="000A145C"/>
    <w:rsid w:val="000B5390"/>
    <w:rsid w:val="00146AF9"/>
    <w:rsid w:val="001533AE"/>
    <w:rsid w:val="001629F8"/>
    <w:rsid w:val="001C7670"/>
    <w:rsid w:val="00307E35"/>
    <w:rsid w:val="00366237"/>
    <w:rsid w:val="00384398"/>
    <w:rsid w:val="003916D6"/>
    <w:rsid w:val="00394E22"/>
    <w:rsid w:val="0039641D"/>
    <w:rsid w:val="003C46B9"/>
    <w:rsid w:val="003D6DD0"/>
    <w:rsid w:val="003F703E"/>
    <w:rsid w:val="00407A64"/>
    <w:rsid w:val="00412E70"/>
    <w:rsid w:val="00462350"/>
    <w:rsid w:val="00487AE7"/>
    <w:rsid w:val="00494494"/>
    <w:rsid w:val="004A37CE"/>
    <w:rsid w:val="004A7634"/>
    <w:rsid w:val="0050043F"/>
    <w:rsid w:val="00581B92"/>
    <w:rsid w:val="00585F3C"/>
    <w:rsid w:val="005A4082"/>
    <w:rsid w:val="005B3775"/>
    <w:rsid w:val="005B4E89"/>
    <w:rsid w:val="006344F7"/>
    <w:rsid w:val="006D7EB0"/>
    <w:rsid w:val="007105AF"/>
    <w:rsid w:val="007856E9"/>
    <w:rsid w:val="007A343B"/>
    <w:rsid w:val="007F4ED9"/>
    <w:rsid w:val="00853CC3"/>
    <w:rsid w:val="00892D75"/>
    <w:rsid w:val="008B3DF3"/>
    <w:rsid w:val="008F19B5"/>
    <w:rsid w:val="008F6DBA"/>
    <w:rsid w:val="00985512"/>
    <w:rsid w:val="009A7DBB"/>
    <w:rsid w:val="00A16241"/>
    <w:rsid w:val="00A21889"/>
    <w:rsid w:val="00A9743A"/>
    <w:rsid w:val="00AB7382"/>
    <w:rsid w:val="00AC6280"/>
    <w:rsid w:val="00B036BC"/>
    <w:rsid w:val="00B72A94"/>
    <w:rsid w:val="00BC4116"/>
    <w:rsid w:val="00C253EE"/>
    <w:rsid w:val="00C31096"/>
    <w:rsid w:val="00C738EC"/>
    <w:rsid w:val="00C81FEC"/>
    <w:rsid w:val="00C87AE7"/>
    <w:rsid w:val="00CA2138"/>
    <w:rsid w:val="00CD0E68"/>
    <w:rsid w:val="00CF61FF"/>
    <w:rsid w:val="00CF7ACA"/>
    <w:rsid w:val="00D206FF"/>
    <w:rsid w:val="00D63F4B"/>
    <w:rsid w:val="00D70BA3"/>
    <w:rsid w:val="00E0446E"/>
    <w:rsid w:val="00E636B9"/>
    <w:rsid w:val="00E71D2B"/>
    <w:rsid w:val="00E74F3C"/>
    <w:rsid w:val="00E76ADA"/>
    <w:rsid w:val="00E81499"/>
    <w:rsid w:val="00EA010B"/>
    <w:rsid w:val="00ED54E9"/>
    <w:rsid w:val="00EE679C"/>
    <w:rsid w:val="00EF41C8"/>
    <w:rsid w:val="00F37ABE"/>
    <w:rsid w:val="00F4235A"/>
    <w:rsid w:val="00F66C66"/>
    <w:rsid w:val="00F86F6F"/>
    <w:rsid w:val="00FE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F904"/>
  <w15:docId w15:val="{0351BFCF-D11D-47EF-A62A-4C12BC93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List Paragraph"/>
    <w:basedOn w:val="a"/>
    <w:uiPriority w:val="34"/>
    <w:qFormat/>
    <w:rsid w:val="00E71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6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C6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5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789</cp:lastModifiedBy>
  <cp:revision>9</cp:revision>
  <cp:lastPrinted>2020-11-10T10:02:00Z</cp:lastPrinted>
  <dcterms:created xsi:type="dcterms:W3CDTF">2006-12-31T19:52:00Z</dcterms:created>
  <dcterms:modified xsi:type="dcterms:W3CDTF">2020-11-10T10:05:00Z</dcterms:modified>
</cp:coreProperties>
</file>